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E1" w:rsidRPr="008B5FF5" w:rsidRDefault="001A2AE1" w:rsidP="007D708B">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sz w:val="40"/>
        </w:rPr>
      </w:pPr>
      <w:r>
        <w:rPr>
          <w:rFonts w:ascii="Times New Roman" w:hAnsi="Times New Roman" w:cs="Times New Roman"/>
          <w:b/>
          <w:sz w:val="40"/>
        </w:rPr>
        <w:t>Media R</w:t>
      </w:r>
      <w:r w:rsidRPr="008B5FF5">
        <w:rPr>
          <w:rFonts w:ascii="Times New Roman" w:hAnsi="Times New Roman" w:cs="Times New Roman"/>
          <w:b/>
          <w:sz w:val="40"/>
        </w:rPr>
        <w:t>elease</w:t>
      </w:r>
    </w:p>
    <w:p w:rsidR="001A2AE1" w:rsidRDefault="001A2AE1" w:rsidP="007D708B">
      <w:pPr>
        <w:spacing w:after="0" w:line="240" w:lineRule="auto"/>
        <w:jc w:val="center"/>
        <w:rPr>
          <w:rFonts w:ascii="Century Schoolbook" w:hAnsi="Century Schoolbook" w:cs="Arial"/>
          <w:b/>
          <w:sz w:val="24"/>
          <w:szCs w:val="24"/>
        </w:rPr>
      </w:pPr>
    </w:p>
    <w:p w:rsidR="00926F9C" w:rsidRPr="00627405" w:rsidRDefault="00926F9C" w:rsidP="00926F9C">
      <w:pPr>
        <w:spacing w:after="0"/>
        <w:rPr>
          <w:rFonts w:ascii="Tw Cen MT" w:hAnsi="Tw Cen MT" w:cs="Arial"/>
          <w:lang w:val="en-GB"/>
        </w:rPr>
      </w:pPr>
    </w:p>
    <w:p w:rsidR="00926F9C" w:rsidRPr="00542EDE" w:rsidRDefault="00926F9C" w:rsidP="00926F9C">
      <w:pPr>
        <w:jc w:val="center"/>
        <w:rPr>
          <w:rFonts w:ascii="Times New Roman" w:hAnsi="Times New Roman" w:cs="Times New Roman"/>
          <w:b/>
          <w:sz w:val="28"/>
          <w:szCs w:val="28"/>
        </w:rPr>
      </w:pPr>
      <w:bookmarkStart w:id="0" w:name="_GoBack"/>
      <w:proofErr w:type="spellStart"/>
      <w:r w:rsidRPr="00542EDE">
        <w:rPr>
          <w:rFonts w:ascii="Times New Roman" w:hAnsi="Times New Roman" w:cs="Times New Roman"/>
          <w:b/>
          <w:sz w:val="28"/>
          <w:szCs w:val="28"/>
        </w:rPr>
        <w:t>Digicel</w:t>
      </w:r>
      <w:proofErr w:type="spellEnd"/>
      <w:r w:rsidRPr="00542EDE">
        <w:rPr>
          <w:rFonts w:ascii="Times New Roman" w:hAnsi="Times New Roman" w:cs="Times New Roman"/>
          <w:b/>
          <w:sz w:val="28"/>
          <w:szCs w:val="28"/>
        </w:rPr>
        <w:t xml:space="preserve"> supports </w:t>
      </w:r>
      <w:proofErr w:type="spellStart"/>
      <w:r w:rsidRPr="00542EDE">
        <w:rPr>
          <w:rFonts w:ascii="Times New Roman" w:hAnsi="Times New Roman" w:cs="Times New Roman"/>
          <w:b/>
          <w:sz w:val="28"/>
          <w:szCs w:val="28"/>
        </w:rPr>
        <w:t>Namatan</w:t>
      </w:r>
      <w:proofErr w:type="spellEnd"/>
      <w:r w:rsidRPr="00542EDE">
        <w:rPr>
          <w:rFonts w:ascii="Times New Roman" w:hAnsi="Times New Roman" w:cs="Times New Roman"/>
          <w:b/>
          <w:sz w:val="28"/>
          <w:szCs w:val="28"/>
        </w:rPr>
        <w:t xml:space="preserve"> Short Film Festival</w:t>
      </w:r>
    </w:p>
    <w:bookmarkEnd w:id="0"/>
    <w:p w:rsidR="00926F9C" w:rsidRDefault="00926F9C" w:rsidP="00542EDE">
      <w:pPr>
        <w:jc w:val="center"/>
        <w:rPr>
          <w:b/>
          <w:noProof/>
          <w:sz w:val="28"/>
          <w:szCs w:val="28"/>
          <w:lang w:eastAsia="en-AU"/>
        </w:rPr>
      </w:pPr>
      <w:r w:rsidRPr="00926F9C">
        <w:rPr>
          <w:b/>
          <w:noProof/>
          <w:sz w:val="28"/>
          <w:szCs w:val="28"/>
          <w:lang w:eastAsia="en-AU"/>
        </w:rPr>
        <w:drawing>
          <wp:inline distT="0" distB="0" distL="0" distR="0">
            <wp:extent cx="5731510" cy="3957003"/>
            <wp:effectExtent l="0" t="0" r="2540" b="5715"/>
            <wp:docPr id="1" name="Picture 1" descr="C:\Users\eharris\AppData\Local\Microsoft\Windows\INetCache\Content.Outlook\QY6CD5CT\DSC_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AppData\Local\Microsoft\Windows\INetCache\Content.Outlook\QY6CD5CT\DSC_02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957003"/>
                    </a:xfrm>
                    <a:prstGeom prst="rect">
                      <a:avLst/>
                    </a:prstGeom>
                    <a:noFill/>
                    <a:ln>
                      <a:noFill/>
                    </a:ln>
                  </pic:spPr>
                </pic:pic>
              </a:graphicData>
            </a:graphic>
          </wp:inline>
        </w:drawing>
      </w:r>
    </w:p>
    <w:p w:rsidR="00542EDE" w:rsidRPr="00542EDE" w:rsidRDefault="00542EDE" w:rsidP="00542EDE">
      <w:pPr>
        <w:jc w:val="center"/>
        <w:rPr>
          <w:rFonts w:ascii="Times New Roman" w:hAnsi="Times New Roman" w:cs="Times New Roman"/>
          <w:b/>
          <w:i/>
          <w:noProof/>
          <w:sz w:val="24"/>
          <w:szCs w:val="24"/>
          <w:lang w:eastAsia="en-AU"/>
        </w:rPr>
      </w:pPr>
      <w:r>
        <w:rPr>
          <w:rFonts w:ascii="Times New Roman" w:hAnsi="Times New Roman" w:cs="Times New Roman"/>
          <w:b/>
          <w:i/>
          <w:noProof/>
          <w:sz w:val="24"/>
          <w:szCs w:val="24"/>
          <w:lang w:eastAsia="en-AU"/>
        </w:rPr>
        <w:t>The Australian High Commissioner Jenny Da Rin receiving the Namatan sponsorship funding from the Digicel CEO, Ben Kealy.</w:t>
      </w:r>
    </w:p>
    <w:p w:rsidR="00542EDE" w:rsidRPr="00542EDE" w:rsidRDefault="00542EDE" w:rsidP="00542EDE">
      <w:pPr>
        <w:rPr>
          <w:rFonts w:ascii="Times New Roman" w:hAnsi="Times New Roman" w:cs="Times New Roman"/>
          <w:sz w:val="24"/>
          <w:szCs w:val="24"/>
        </w:rPr>
      </w:pPr>
      <w:r w:rsidRPr="00542EDE">
        <w:rPr>
          <w:rFonts w:ascii="Times New Roman" w:hAnsi="Times New Roman" w:cs="Times New Roman"/>
          <w:sz w:val="24"/>
          <w:szCs w:val="24"/>
        </w:rPr>
        <w:t xml:space="preserve">The countdown is on for Vanuatu’s film makers to submit their films in time for this year’s Australian High Commission </w:t>
      </w:r>
      <w:proofErr w:type="spellStart"/>
      <w:r w:rsidRPr="00542EDE">
        <w:rPr>
          <w:rFonts w:ascii="Times New Roman" w:hAnsi="Times New Roman" w:cs="Times New Roman"/>
          <w:sz w:val="24"/>
          <w:szCs w:val="24"/>
        </w:rPr>
        <w:t>Namatan</w:t>
      </w:r>
      <w:proofErr w:type="spellEnd"/>
      <w:r w:rsidRPr="00542EDE">
        <w:rPr>
          <w:rFonts w:ascii="Times New Roman" w:hAnsi="Times New Roman" w:cs="Times New Roman"/>
          <w:sz w:val="24"/>
          <w:szCs w:val="24"/>
        </w:rPr>
        <w:t xml:space="preserve"> Short Film Festival, with entries closing on Monday, 13 May. </w:t>
      </w:r>
    </w:p>
    <w:p w:rsidR="00542EDE" w:rsidRPr="00542EDE" w:rsidRDefault="00542EDE" w:rsidP="00542EDE">
      <w:pPr>
        <w:rPr>
          <w:rFonts w:ascii="Times New Roman" w:hAnsi="Times New Roman" w:cs="Times New Roman"/>
          <w:sz w:val="24"/>
          <w:szCs w:val="24"/>
        </w:rPr>
      </w:pPr>
      <w:r w:rsidRPr="00542EDE">
        <w:rPr>
          <w:rFonts w:ascii="Times New Roman" w:hAnsi="Times New Roman" w:cs="Times New Roman"/>
          <w:sz w:val="24"/>
          <w:szCs w:val="24"/>
        </w:rPr>
        <w:t xml:space="preserve">This week long-term </w:t>
      </w:r>
      <w:proofErr w:type="spellStart"/>
      <w:r w:rsidRPr="00542EDE">
        <w:rPr>
          <w:rFonts w:ascii="Times New Roman" w:hAnsi="Times New Roman" w:cs="Times New Roman"/>
          <w:sz w:val="24"/>
          <w:szCs w:val="24"/>
        </w:rPr>
        <w:t>Namatan</w:t>
      </w:r>
      <w:proofErr w:type="spellEnd"/>
      <w:r w:rsidRPr="00542EDE">
        <w:rPr>
          <w:rFonts w:ascii="Times New Roman" w:hAnsi="Times New Roman" w:cs="Times New Roman"/>
          <w:sz w:val="24"/>
          <w:szCs w:val="24"/>
        </w:rPr>
        <w:t xml:space="preserve"> sponsor, </w:t>
      </w:r>
      <w:proofErr w:type="spellStart"/>
      <w:r w:rsidRPr="00542EDE">
        <w:rPr>
          <w:rFonts w:ascii="Times New Roman" w:hAnsi="Times New Roman" w:cs="Times New Roman"/>
          <w:sz w:val="24"/>
          <w:szCs w:val="24"/>
        </w:rPr>
        <w:t>Digicel</w:t>
      </w:r>
      <w:proofErr w:type="spellEnd"/>
      <w:r w:rsidRPr="00542EDE">
        <w:rPr>
          <w:rFonts w:ascii="Times New Roman" w:hAnsi="Times New Roman" w:cs="Times New Roman"/>
          <w:sz w:val="24"/>
          <w:szCs w:val="24"/>
        </w:rPr>
        <w:t xml:space="preserve"> officially handed over sponsorship funding of Vt750</w:t>
      </w:r>
      <w:proofErr w:type="gramStart"/>
      <w:r w:rsidRPr="00542EDE">
        <w:rPr>
          <w:rFonts w:ascii="Times New Roman" w:hAnsi="Times New Roman" w:cs="Times New Roman"/>
          <w:sz w:val="24"/>
          <w:szCs w:val="24"/>
        </w:rPr>
        <w:t>,000</w:t>
      </w:r>
      <w:proofErr w:type="gramEnd"/>
      <w:r w:rsidRPr="00542EDE">
        <w:rPr>
          <w:rFonts w:ascii="Times New Roman" w:hAnsi="Times New Roman" w:cs="Times New Roman"/>
          <w:sz w:val="24"/>
          <w:szCs w:val="24"/>
        </w:rPr>
        <w:t xml:space="preserve"> to the Australian High Commission to contribute to the organisation of Vanuatu’s premier film festival. </w:t>
      </w:r>
    </w:p>
    <w:p w:rsidR="00542EDE" w:rsidRPr="00542EDE" w:rsidRDefault="00542EDE" w:rsidP="00542EDE">
      <w:pPr>
        <w:rPr>
          <w:rFonts w:ascii="Times New Roman" w:hAnsi="Times New Roman" w:cs="Times New Roman"/>
          <w:sz w:val="24"/>
          <w:szCs w:val="24"/>
        </w:rPr>
      </w:pPr>
      <w:r w:rsidRPr="00542EDE">
        <w:rPr>
          <w:rFonts w:ascii="Times New Roman" w:hAnsi="Times New Roman" w:cs="Times New Roman"/>
          <w:sz w:val="24"/>
          <w:szCs w:val="24"/>
        </w:rPr>
        <w:t xml:space="preserve">“We truly appreciate </w:t>
      </w:r>
      <w:proofErr w:type="spellStart"/>
      <w:r w:rsidRPr="00542EDE">
        <w:rPr>
          <w:rFonts w:ascii="Times New Roman" w:hAnsi="Times New Roman" w:cs="Times New Roman"/>
          <w:sz w:val="24"/>
          <w:szCs w:val="24"/>
        </w:rPr>
        <w:t>Digicel’s</w:t>
      </w:r>
      <w:proofErr w:type="spellEnd"/>
      <w:r w:rsidRPr="00542EDE">
        <w:rPr>
          <w:rFonts w:ascii="Times New Roman" w:hAnsi="Times New Roman" w:cs="Times New Roman"/>
          <w:sz w:val="24"/>
          <w:szCs w:val="24"/>
        </w:rPr>
        <w:t xml:space="preserve"> generous cash contribution to enable the </w:t>
      </w:r>
      <w:proofErr w:type="spellStart"/>
      <w:r w:rsidRPr="00542EDE">
        <w:rPr>
          <w:rFonts w:ascii="Times New Roman" w:hAnsi="Times New Roman" w:cs="Times New Roman"/>
          <w:sz w:val="24"/>
          <w:szCs w:val="24"/>
        </w:rPr>
        <w:t>Namatan</w:t>
      </w:r>
      <w:proofErr w:type="spellEnd"/>
      <w:r w:rsidRPr="00542EDE">
        <w:rPr>
          <w:rFonts w:ascii="Times New Roman" w:hAnsi="Times New Roman" w:cs="Times New Roman"/>
          <w:sz w:val="24"/>
          <w:szCs w:val="24"/>
        </w:rPr>
        <w:t xml:space="preserve"> Short Film Festival to continue to be enjoyed by the people of Vanuatu, and to provide Vanuatu’s film </w:t>
      </w:r>
      <w:r w:rsidRPr="00542EDE">
        <w:rPr>
          <w:rFonts w:ascii="Times New Roman" w:hAnsi="Times New Roman" w:cs="Times New Roman"/>
          <w:sz w:val="24"/>
          <w:szCs w:val="24"/>
        </w:rPr>
        <w:lastRenderedPageBreak/>
        <w:t>makers with the opportunity to tell their own stories via film,” said Australian High Commissioner, Jenny D Rin.</w:t>
      </w:r>
    </w:p>
    <w:p w:rsidR="00542EDE" w:rsidRPr="00542EDE" w:rsidRDefault="00542EDE" w:rsidP="00542EDE">
      <w:pPr>
        <w:rPr>
          <w:rFonts w:ascii="Times New Roman" w:hAnsi="Times New Roman" w:cs="Times New Roman"/>
          <w:sz w:val="24"/>
          <w:szCs w:val="24"/>
        </w:rPr>
      </w:pPr>
      <w:proofErr w:type="spellStart"/>
      <w:r w:rsidRPr="00542EDE">
        <w:rPr>
          <w:rFonts w:ascii="Times New Roman" w:hAnsi="Times New Roman" w:cs="Times New Roman"/>
          <w:sz w:val="24"/>
          <w:szCs w:val="24"/>
        </w:rPr>
        <w:t>Digicel</w:t>
      </w:r>
      <w:proofErr w:type="spellEnd"/>
      <w:r w:rsidRPr="00542EDE">
        <w:rPr>
          <w:rFonts w:ascii="Times New Roman" w:hAnsi="Times New Roman" w:cs="Times New Roman"/>
          <w:sz w:val="24"/>
          <w:szCs w:val="24"/>
        </w:rPr>
        <w:t xml:space="preserve"> Vanuatu CEO, Ben Kealy said; “</w:t>
      </w:r>
      <w:proofErr w:type="spellStart"/>
      <w:r w:rsidRPr="00542EDE">
        <w:rPr>
          <w:rFonts w:ascii="Times New Roman" w:hAnsi="Times New Roman" w:cs="Times New Roman"/>
          <w:sz w:val="24"/>
          <w:szCs w:val="24"/>
        </w:rPr>
        <w:t>Digicel’s</w:t>
      </w:r>
      <w:proofErr w:type="spellEnd"/>
      <w:r w:rsidRPr="00542EDE">
        <w:rPr>
          <w:rFonts w:ascii="Times New Roman" w:hAnsi="Times New Roman" w:cs="Times New Roman"/>
          <w:sz w:val="24"/>
          <w:szCs w:val="24"/>
        </w:rPr>
        <w:t xml:space="preserve"> sponsorship is on top of an array of fantastic technology prizes for the winning filmmakers. We are especially excited to be supporting </w:t>
      </w:r>
      <w:proofErr w:type="spellStart"/>
      <w:r w:rsidRPr="00542EDE">
        <w:rPr>
          <w:rFonts w:ascii="Times New Roman" w:hAnsi="Times New Roman" w:cs="Times New Roman"/>
          <w:sz w:val="24"/>
          <w:szCs w:val="24"/>
        </w:rPr>
        <w:t>Namatan</w:t>
      </w:r>
      <w:proofErr w:type="spellEnd"/>
      <w:r w:rsidRPr="00542EDE">
        <w:rPr>
          <w:rFonts w:ascii="Times New Roman" w:hAnsi="Times New Roman" w:cs="Times New Roman"/>
          <w:sz w:val="24"/>
          <w:szCs w:val="24"/>
        </w:rPr>
        <w:t xml:space="preserve"> this year with school prizes for school-aged contestants – encouraging art and entertainment at the grassroots level. It ties in nicely with </w:t>
      </w:r>
      <w:proofErr w:type="spellStart"/>
      <w:r w:rsidRPr="00542EDE">
        <w:rPr>
          <w:rFonts w:ascii="Times New Roman" w:hAnsi="Times New Roman" w:cs="Times New Roman"/>
          <w:sz w:val="24"/>
          <w:szCs w:val="24"/>
        </w:rPr>
        <w:t>Digicel’s</w:t>
      </w:r>
      <w:proofErr w:type="spellEnd"/>
      <w:r w:rsidRPr="00542EDE">
        <w:rPr>
          <w:rFonts w:ascii="Times New Roman" w:hAnsi="Times New Roman" w:cs="Times New Roman"/>
          <w:sz w:val="24"/>
          <w:szCs w:val="24"/>
        </w:rPr>
        <w:t xml:space="preserve"> </w:t>
      </w:r>
      <w:proofErr w:type="spellStart"/>
      <w:r w:rsidRPr="00542EDE">
        <w:rPr>
          <w:rFonts w:ascii="Times New Roman" w:hAnsi="Times New Roman" w:cs="Times New Roman"/>
          <w:sz w:val="24"/>
          <w:szCs w:val="24"/>
        </w:rPr>
        <w:t>PlayGo</w:t>
      </w:r>
      <w:proofErr w:type="spellEnd"/>
      <w:r w:rsidRPr="00542EDE">
        <w:rPr>
          <w:rFonts w:ascii="Times New Roman" w:hAnsi="Times New Roman" w:cs="Times New Roman"/>
          <w:sz w:val="24"/>
          <w:szCs w:val="24"/>
        </w:rPr>
        <w:t xml:space="preserve"> app where </w:t>
      </w:r>
      <w:proofErr w:type="spellStart"/>
      <w:r w:rsidRPr="00542EDE">
        <w:rPr>
          <w:rFonts w:ascii="Times New Roman" w:hAnsi="Times New Roman" w:cs="Times New Roman"/>
          <w:sz w:val="24"/>
          <w:szCs w:val="24"/>
        </w:rPr>
        <w:t>Digicel</w:t>
      </w:r>
      <w:proofErr w:type="spellEnd"/>
      <w:r w:rsidRPr="00542EDE">
        <w:rPr>
          <w:rFonts w:ascii="Times New Roman" w:hAnsi="Times New Roman" w:cs="Times New Roman"/>
          <w:sz w:val="24"/>
          <w:szCs w:val="24"/>
        </w:rPr>
        <w:t xml:space="preserve"> customers can now watch TV on their smartphones.”</w:t>
      </w:r>
    </w:p>
    <w:p w:rsidR="00542EDE" w:rsidRPr="00542EDE" w:rsidRDefault="00ED3506" w:rsidP="00542EDE">
      <w:pPr>
        <w:rPr>
          <w:rFonts w:ascii="Times New Roman" w:hAnsi="Times New Roman" w:cs="Times New Roman"/>
          <w:sz w:val="24"/>
          <w:szCs w:val="24"/>
        </w:rPr>
      </w:pPr>
      <w:r>
        <w:rPr>
          <w:rFonts w:ascii="Times New Roman" w:hAnsi="Times New Roman" w:cs="Times New Roman"/>
          <w:sz w:val="24"/>
          <w:szCs w:val="24"/>
        </w:rPr>
        <w:t>School</w:t>
      </w:r>
      <w:r w:rsidR="00542EDE" w:rsidRPr="00542EDE">
        <w:rPr>
          <w:rFonts w:ascii="Times New Roman" w:hAnsi="Times New Roman" w:cs="Times New Roman"/>
          <w:sz w:val="24"/>
          <w:szCs w:val="24"/>
        </w:rPr>
        <w:t xml:space="preserve"> prizes are a laptop for first place, a projector for second place, and a Samsung Tablet for third place. Contestants in the open category will vie for a brand new Samsung S8 for second place, a Samsung J5 for third place, and a Samsung Tablet for the People’s Choice Award winner. The overall winner will take-way 200,000vt cash</w:t>
      </w:r>
      <w:r>
        <w:rPr>
          <w:rFonts w:ascii="Times New Roman" w:hAnsi="Times New Roman" w:cs="Times New Roman"/>
          <w:sz w:val="24"/>
          <w:szCs w:val="24"/>
        </w:rPr>
        <w:t>,</w:t>
      </w:r>
      <w:r w:rsidR="00542EDE" w:rsidRPr="00542EDE">
        <w:rPr>
          <w:rFonts w:ascii="Times New Roman" w:hAnsi="Times New Roman" w:cs="Times New Roman"/>
          <w:sz w:val="24"/>
          <w:szCs w:val="24"/>
        </w:rPr>
        <w:t xml:space="preserve"> thanks to ANZ Vanuatu. </w:t>
      </w:r>
    </w:p>
    <w:p w:rsidR="00542EDE" w:rsidRPr="00542EDE" w:rsidRDefault="00542EDE" w:rsidP="00542EDE">
      <w:pPr>
        <w:rPr>
          <w:rFonts w:ascii="Times New Roman" w:hAnsi="Times New Roman" w:cs="Times New Roman"/>
          <w:sz w:val="24"/>
          <w:szCs w:val="24"/>
        </w:rPr>
      </w:pPr>
      <w:proofErr w:type="spellStart"/>
      <w:r w:rsidRPr="00542EDE">
        <w:rPr>
          <w:rFonts w:ascii="Times New Roman" w:hAnsi="Times New Roman" w:cs="Times New Roman"/>
          <w:sz w:val="24"/>
          <w:szCs w:val="24"/>
        </w:rPr>
        <w:t>Namatan</w:t>
      </w:r>
      <w:proofErr w:type="spellEnd"/>
      <w:r w:rsidRPr="00542EDE">
        <w:rPr>
          <w:rFonts w:ascii="Times New Roman" w:hAnsi="Times New Roman" w:cs="Times New Roman"/>
          <w:sz w:val="24"/>
          <w:szCs w:val="24"/>
        </w:rPr>
        <w:t xml:space="preserve"> sponsor, Air Vanuatu is ensuring finalist’s films are screened across Vanuatu before debuting in Port Vila in June.</w:t>
      </w:r>
    </w:p>
    <w:p w:rsidR="00542EDE" w:rsidRPr="00542EDE" w:rsidRDefault="00542EDE" w:rsidP="00542EDE">
      <w:pPr>
        <w:rPr>
          <w:rFonts w:ascii="Times New Roman" w:hAnsi="Times New Roman" w:cs="Times New Roman"/>
          <w:sz w:val="24"/>
          <w:szCs w:val="24"/>
        </w:rPr>
      </w:pPr>
      <w:r w:rsidRPr="00542EDE">
        <w:rPr>
          <w:rFonts w:ascii="Times New Roman" w:hAnsi="Times New Roman" w:cs="Times New Roman"/>
          <w:sz w:val="24"/>
          <w:szCs w:val="24"/>
        </w:rPr>
        <w:t xml:space="preserve">All films entered in 2019 must include </w:t>
      </w:r>
      <w:proofErr w:type="spellStart"/>
      <w:r w:rsidRPr="00542EDE">
        <w:rPr>
          <w:rFonts w:ascii="Times New Roman" w:hAnsi="Times New Roman" w:cs="Times New Roman"/>
          <w:sz w:val="24"/>
          <w:szCs w:val="24"/>
        </w:rPr>
        <w:t>Namatan’s</w:t>
      </w:r>
      <w:proofErr w:type="spellEnd"/>
      <w:r w:rsidRPr="00542EDE">
        <w:rPr>
          <w:rFonts w:ascii="Times New Roman" w:hAnsi="Times New Roman" w:cs="Times New Roman"/>
          <w:sz w:val="24"/>
          <w:szCs w:val="24"/>
        </w:rPr>
        <w:t xml:space="preserve"> ‘unique item’, a traditional Vanuatu woven basket.  The woven basket was chosen to symbolise Vanuatu’s ban of plastic bags and to promote the use of traditional handicraft to support Vanuatu’s local economy.</w:t>
      </w:r>
    </w:p>
    <w:p w:rsidR="00542EDE" w:rsidRPr="00542EDE" w:rsidRDefault="00542EDE" w:rsidP="00542EDE">
      <w:pPr>
        <w:rPr>
          <w:rFonts w:ascii="Times New Roman" w:hAnsi="Times New Roman" w:cs="Times New Roman"/>
          <w:sz w:val="24"/>
          <w:szCs w:val="24"/>
        </w:rPr>
      </w:pPr>
      <w:r w:rsidRPr="00542EDE">
        <w:rPr>
          <w:rFonts w:ascii="Times New Roman" w:hAnsi="Times New Roman" w:cs="Times New Roman"/>
          <w:sz w:val="24"/>
          <w:szCs w:val="24"/>
        </w:rPr>
        <w:t xml:space="preserve">Entries for the Australian High Commission’s </w:t>
      </w:r>
      <w:proofErr w:type="spellStart"/>
      <w:r w:rsidRPr="00542EDE">
        <w:rPr>
          <w:rFonts w:ascii="Times New Roman" w:hAnsi="Times New Roman" w:cs="Times New Roman"/>
          <w:sz w:val="24"/>
          <w:szCs w:val="24"/>
        </w:rPr>
        <w:t>Namatan</w:t>
      </w:r>
      <w:proofErr w:type="spellEnd"/>
      <w:r w:rsidRPr="00542EDE">
        <w:rPr>
          <w:rFonts w:ascii="Times New Roman" w:hAnsi="Times New Roman" w:cs="Times New Roman"/>
          <w:sz w:val="24"/>
          <w:szCs w:val="24"/>
        </w:rPr>
        <w:t xml:space="preserve"> Short Film Festival must be lodged with Festival partner, Vanuatu Broadcasting and Television Cooperation (VBTC) by 4.30pm this Monday, 13 May 2019. Terms and conditions apply and more information is available on the Australian High Commission’s website and Facebook page.</w:t>
      </w:r>
    </w:p>
    <w:p w:rsidR="00926F9C" w:rsidRPr="00AE16E8" w:rsidRDefault="00926F9C" w:rsidP="00926F9C">
      <w:pPr>
        <w:shd w:val="clear" w:color="auto" w:fill="FFFFFF"/>
        <w:spacing w:before="100" w:beforeAutospacing="1" w:after="100" w:afterAutospacing="1" w:line="240" w:lineRule="auto"/>
        <w:rPr>
          <w:rStyle w:val="Emphasis"/>
          <w:rFonts w:ascii="Tw Cen MT" w:hAnsi="Tw Cen MT"/>
          <w:i w:val="0"/>
          <w:color w:val="4F81BD" w:themeColor="accent1"/>
          <w:sz w:val="24"/>
          <w:szCs w:val="24"/>
        </w:rPr>
      </w:pPr>
      <w:r w:rsidRPr="00AE16E8">
        <w:rPr>
          <w:rFonts w:ascii="Tw Cen MT" w:hAnsi="Tw Cen MT" w:cstheme="majorHAnsi"/>
          <w:color w:val="000000"/>
          <w:sz w:val="24"/>
          <w:szCs w:val="24"/>
          <w:lang w:val="en-GB"/>
        </w:rPr>
        <w:t xml:space="preserve"> </w:t>
      </w:r>
    </w:p>
    <w:p w:rsidR="00D1002C" w:rsidRDefault="00D1002C" w:rsidP="00926F9C">
      <w:pPr>
        <w:jc w:val="center"/>
        <w:rPr>
          <w:rFonts w:ascii="Times New Roman" w:hAnsi="Times New Roman" w:cs="Times New Roman"/>
          <w:sz w:val="24"/>
          <w:szCs w:val="24"/>
        </w:rPr>
      </w:pPr>
      <w:r>
        <w:rPr>
          <w:rFonts w:ascii="Times New Roman" w:hAnsi="Times New Roman" w:cs="Times New Roman"/>
          <w:sz w:val="24"/>
          <w:szCs w:val="24"/>
        </w:rPr>
        <w:t>–END–</w:t>
      </w:r>
    </w:p>
    <w:p w:rsidR="00D1002C" w:rsidRDefault="00D1002C" w:rsidP="00D10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know the latest about Australia in Vanuatu please follow us on:</w:t>
      </w:r>
    </w:p>
    <w:p w:rsidR="00D1002C" w:rsidRDefault="00ED3506" w:rsidP="00D1002C">
      <w:pPr>
        <w:spacing w:after="0" w:line="240" w:lineRule="auto"/>
        <w:jc w:val="both"/>
        <w:rPr>
          <w:sz w:val="28"/>
        </w:rPr>
      </w:pPr>
      <w:hyperlink r:id="rId9" w:history="1">
        <w:r w:rsidR="00D1002C">
          <w:rPr>
            <w:rStyle w:val="Hyperlink"/>
            <w:rFonts w:ascii="Arial" w:eastAsia="Times New Roman" w:hAnsi="Arial" w:cs="Arial"/>
            <w:iCs/>
            <w:noProof/>
            <w:sz w:val="20"/>
            <w:szCs w:val="16"/>
            <w:lang w:eastAsia="en-AU"/>
          </w:rPr>
          <w:t>Web</w:t>
        </w:r>
      </w:hyperlink>
      <w:r w:rsidR="00D1002C">
        <w:rPr>
          <w:rFonts w:ascii="Arial" w:eastAsia="Times New Roman" w:hAnsi="Arial" w:cs="Arial"/>
          <w:iCs/>
          <w:noProof/>
          <w:color w:val="1F497D"/>
          <w:sz w:val="20"/>
          <w:szCs w:val="16"/>
          <w:lang w:eastAsia="en-AU"/>
        </w:rPr>
        <w:t xml:space="preserve"> | </w:t>
      </w:r>
      <w:hyperlink r:id="rId10" w:history="1">
        <w:r w:rsidR="00D1002C">
          <w:rPr>
            <w:rStyle w:val="Hyperlink"/>
            <w:rFonts w:ascii="Arial" w:eastAsia="Times New Roman" w:hAnsi="Arial" w:cs="Arial"/>
            <w:iCs/>
            <w:noProof/>
            <w:sz w:val="20"/>
            <w:szCs w:val="16"/>
            <w:lang w:eastAsia="en-AU"/>
          </w:rPr>
          <w:t>Facebook</w:t>
        </w:r>
      </w:hyperlink>
      <w:r w:rsidR="00D1002C">
        <w:rPr>
          <w:rFonts w:ascii="Arial" w:eastAsia="Times New Roman" w:hAnsi="Arial" w:cs="Arial"/>
          <w:iCs/>
          <w:noProof/>
          <w:color w:val="1F497D"/>
          <w:sz w:val="20"/>
          <w:szCs w:val="16"/>
          <w:lang w:eastAsia="en-AU"/>
        </w:rPr>
        <w:t xml:space="preserve"> | </w:t>
      </w:r>
      <w:hyperlink r:id="rId11" w:history="1">
        <w:r w:rsidR="00D1002C">
          <w:rPr>
            <w:rStyle w:val="Hyperlink"/>
            <w:rFonts w:ascii="Arial" w:eastAsia="Times New Roman" w:hAnsi="Arial" w:cs="Arial"/>
            <w:iCs/>
            <w:noProof/>
            <w:sz w:val="20"/>
            <w:szCs w:val="16"/>
            <w:lang w:eastAsia="en-AU"/>
          </w:rPr>
          <w:t>Twitter</w:t>
        </w:r>
      </w:hyperlink>
      <w:r w:rsidR="00D1002C">
        <w:rPr>
          <w:rFonts w:ascii="Arial" w:eastAsia="Times New Roman" w:hAnsi="Arial" w:cs="Arial"/>
          <w:iCs/>
          <w:noProof/>
          <w:color w:val="1F497D"/>
          <w:sz w:val="20"/>
          <w:szCs w:val="16"/>
          <w:lang w:eastAsia="en-AU"/>
        </w:rPr>
        <w:t xml:space="preserve"> </w:t>
      </w:r>
    </w:p>
    <w:p w:rsidR="00D1002C" w:rsidRDefault="00D1002C" w:rsidP="00D1002C">
      <w:pPr>
        <w:spacing w:after="0" w:line="240" w:lineRule="auto"/>
        <w:jc w:val="both"/>
        <w:rPr>
          <w:rFonts w:ascii="Times New Roman" w:hAnsi="Times New Roman" w:cs="Times New Roman"/>
          <w:sz w:val="24"/>
          <w:szCs w:val="24"/>
          <w:u w:val="single"/>
        </w:rPr>
      </w:pPr>
    </w:p>
    <w:p w:rsidR="00FC7C7C" w:rsidRDefault="00FC7C7C" w:rsidP="00FC7C7C">
      <w:pPr>
        <w:spacing w:after="0" w:line="240" w:lineRule="auto"/>
        <w:jc w:val="both"/>
        <w:rPr>
          <w:rFonts w:ascii="Times New Roman" w:hAnsi="Times New Roman" w:cs="Times New Roman"/>
          <w:sz w:val="24"/>
          <w:szCs w:val="24"/>
        </w:rPr>
      </w:pPr>
    </w:p>
    <w:p w:rsidR="007B216D" w:rsidRPr="005178E3" w:rsidRDefault="007B216D" w:rsidP="007B2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Liz Harris</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 xml:space="preserve">Public Affairs </w:t>
      </w:r>
      <w:r>
        <w:rPr>
          <w:rFonts w:ascii="Times New Roman" w:hAnsi="Times New Roman" w:cs="Times New Roman"/>
          <w:sz w:val="24"/>
          <w:szCs w:val="24"/>
        </w:rPr>
        <w:t>Officer</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Australian High Commission</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 xml:space="preserve">Email: </w:t>
      </w:r>
      <w:hyperlink r:id="rId12" w:history="1">
        <w:r w:rsidR="00BE530D" w:rsidRPr="00CC6592">
          <w:rPr>
            <w:rStyle w:val="Hyperlink"/>
            <w:rFonts w:ascii="Times New Roman" w:hAnsi="Times New Roman" w:cs="Times New Roman"/>
            <w:sz w:val="24"/>
            <w:szCs w:val="24"/>
          </w:rPr>
          <w:t>elizabeth.harris@dfat.gov.au</w:t>
        </w:r>
      </w:hyperlink>
      <w:r w:rsidRPr="005178E3">
        <w:rPr>
          <w:rFonts w:ascii="Times New Roman" w:hAnsi="Times New Roman" w:cs="Times New Roman"/>
          <w:sz w:val="24"/>
          <w:szCs w:val="24"/>
        </w:rPr>
        <w:t xml:space="preserve"> </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Tel: 22777 (extension 1</w:t>
      </w:r>
      <w:r>
        <w:rPr>
          <w:rFonts w:ascii="Times New Roman" w:hAnsi="Times New Roman" w:cs="Times New Roman"/>
          <w:sz w:val="24"/>
          <w:szCs w:val="24"/>
        </w:rPr>
        <w:t>71</w:t>
      </w:r>
      <w:r w:rsidRPr="005178E3">
        <w:rPr>
          <w:rFonts w:ascii="Times New Roman" w:hAnsi="Times New Roman" w:cs="Times New Roman"/>
          <w:sz w:val="24"/>
          <w:szCs w:val="24"/>
        </w:rPr>
        <w:t>)</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Mob:</w:t>
      </w:r>
      <w:r w:rsidRPr="005178E3">
        <w:rPr>
          <w:rFonts w:ascii="Times New Roman" w:hAnsi="Times New Roman" w:cs="Times New Roman"/>
          <w:color w:val="FF0000"/>
          <w:sz w:val="24"/>
          <w:szCs w:val="24"/>
        </w:rPr>
        <w:t xml:space="preserve"> </w:t>
      </w:r>
      <w:r>
        <w:rPr>
          <w:rFonts w:ascii="Times New Roman" w:hAnsi="Times New Roman" w:cs="Times New Roman"/>
          <w:sz w:val="24"/>
          <w:szCs w:val="24"/>
        </w:rPr>
        <w:t>7776386</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noProof/>
          <w:lang w:eastAsia="en-AU"/>
        </w:rPr>
        <w:drawing>
          <wp:inline distT="0" distB="0" distL="0" distR="0" wp14:anchorId="110C5458" wp14:editId="210C6546">
            <wp:extent cx="266700" cy="266700"/>
            <wp:effectExtent l="0" t="0" r="0" b="0"/>
            <wp:docPr id="2" name="Picture 13" descr="Description: Description: icon-facebook">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Picture 13" descr="Description: Description: icon-facebook">
                      <a:hlinkClick r:id="rId13"/>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7B216D" w:rsidRPr="004E3676" w:rsidRDefault="007B216D" w:rsidP="002C6860">
      <w:pPr>
        <w:spacing w:after="0" w:line="240" w:lineRule="auto"/>
        <w:jc w:val="both"/>
        <w:rPr>
          <w:szCs w:val="20"/>
        </w:rPr>
      </w:pPr>
    </w:p>
    <w:sectPr w:rsidR="007B216D" w:rsidRPr="004E367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A7" w:rsidRDefault="00C259A7" w:rsidP="00B621C4">
      <w:pPr>
        <w:spacing w:after="0" w:line="240" w:lineRule="auto"/>
      </w:pPr>
      <w:r>
        <w:separator/>
      </w:r>
    </w:p>
  </w:endnote>
  <w:endnote w:type="continuationSeparator" w:id="0">
    <w:p w:rsidR="00C259A7" w:rsidRDefault="00C259A7" w:rsidP="00B6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A7" w:rsidRDefault="00C259A7" w:rsidP="00B621C4">
      <w:pPr>
        <w:spacing w:after="0" w:line="240" w:lineRule="auto"/>
      </w:pPr>
      <w:r>
        <w:separator/>
      </w:r>
    </w:p>
  </w:footnote>
  <w:footnote w:type="continuationSeparator" w:id="0">
    <w:p w:rsidR="00C259A7" w:rsidRDefault="00C259A7" w:rsidP="00B6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C6" w:rsidRDefault="003B2FC6" w:rsidP="003B2FC6">
    <w:pPr>
      <w:pStyle w:val="Header"/>
      <w:jc w:val="center"/>
    </w:pPr>
    <w:r w:rsidRPr="005A3899">
      <w:rPr>
        <w:noProof/>
        <w:lang w:eastAsia="en-AU"/>
      </w:rPr>
      <w:drawing>
        <wp:inline distT="0" distB="0" distL="0" distR="0">
          <wp:extent cx="1841500" cy="1049655"/>
          <wp:effectExtent l="0" t="0" r="6350" b="0"/>
          <wp:docPr id="3" name="Picture 3" descr="\\TITAN\PVLA\Desktop\mpaterso\Desktop\Australian-High-Commission-Vanuatu-stacke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PVLA\Desktop\mpaterso\Desktop\Australian-High-Commission-Vanuatu-stacked-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1049655"/>
                  </a:xfrm>
                  <a:prstGeom prst="rect">
                    <a:avLst/>
                  </a:prstGeom>
                  <a:noFill/>
                  <a:ln>
                    <a:noFill/>
                  </a:ln>
                </pic:spPr>
              </pic:pic>
            </a:graphicData>
          </a:graphic>
        </wp:inline>
      </w:drawing>
    </w:r>
  </w:p>
  <w:p w:rsidR="00DC4F99" w:rsidRDefault="00DC4F99" w:rsidP="00DC4F99">
    <w:pPr>
      <w:pStyle w:val="Header"/>
      <w:jc w:val="center"/>
    </w:pPr>
  </w:p>
  <w:p w:rsidR="00462B30" w:rsidRDefault="00926F9C" w:rsidP="00462B30">
    <w:pPr>
      <w:pStyle w:val="Header"/>
      <w:jc w:val="right"/>
    </w:pPr>
    <w:r>
      <w:t>9 May</w:t>
    </w:r>
    <w:r w:rsidR="00215EAE">
      <w:t xml:space="preserve"> 201</w:t>
    </w:r>
    <w:r>
      <w:t>9</w:t>
    </w:r>
  </w:p>
  <w:p w:rsidR="00462B30" w:rsidRDefault="00462B30" w:rsidP="00DC4F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DD1"/>
    <w:multiLevelType w:val="multilevel"/>
    <w:tmpl w:val="E4009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95E80"/>
    <w:multiLevelType w:val="hybridMultilevel"/>
    <w:tmpl w:val="57B89C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7EF232B"/>
    <w:multiLevelType w:val="hybridMultilevel"/>
    <w:tmpl w:val="08EA64EE"/>
    <w:lvl w:ilvl="0" w:tplc="9F16A1E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4D3EF5"/>
    <w:multiLevelType w:val="hybridMultilevel"/>
    <w:tmpl w:val="16844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470A26"/>
    <w:multiLevelType w:val="hybridMultilevel"/>
    <w:tmpl w:val="E68AE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2D45BC"/>
    <w:multiLevelType w:val="hybridMultilevel"/>
    <w:tmpl w:val="0266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540E28"/>
    <w:multiLevelType w:val="hybridMultilevel"/>
    <w:tmpl w:val="9284498C"/>
    <w:lvl w:ilvl="0" w:tplc="DBB8B342">
      <w:start w:val="1"/>
      <w:numFmt w:val="bullet"/>
      <w:lvlText w:val=""/>
      <w:lvlJc w:val="left"/>
      <w:pPr>
        <w:ind w:left="-132"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7" w15:restartNumberingAfterBreak="0">
    <w:nsid w:val="75516F7D"/>
    <w:multiLevelType w:val="hybridMultilevel"/>
    <w:tmpl w:val="9A14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88"/>
    <w:rsid w:val="00054D98"/>
    <w:rsid w:val="000629B6"/>
    <w:rsid w:val="000722D2"/>
    <w:rsid w:val="00074268"/>
    <w:rsid w:val="00085956"/>
    <w:rsid w:val="00086BB0"/>
    <w:rsid w:val="000B1D42"/>
    <w:rsid w:val="000C5079"/>
    <w:rsid w:val="001067E1"/>
    <w:rsid w:val="00106BF2"/>
    <w:rsid w:val="00131F07"/>
    <w:rsid w:val="0014088A"/>
    <w:rsid w:val="00142106"/>
    <w:rsid w:val="00150821"/>
    <w:rsid w:val="001A18CD"/>
    <w:rsid w:val="001A2AE1"/>
    <w:rsid w:val="001A2EB6"/>
    <w:rsid w:val="001A4718"/>
    <w:rsid w:val="001A6D7D"/>
    <w:rsid w:val="001B64E1"/>
    <w:rsid w:val="001E1C40"/>
    <w:rsid w:val="001F1533"/>
    <w:rsid w:val="00215EAE"/>
    <w:rsid w:val="002163E3"/>
    <w:rsid w:val="0025277E"/>
    <w:rsid w:val="0025751B"/>
    <w:rsid w:val="00260499"/>
    <w:rsid w:val="0026145D"/>
    <w:rsid w:val="00283CC9"/>
    <w:rsid w:val="00287DF1"/>
    <w:rsid w:val="002A62F0"/>
    <w:rsid w:val="002C1602"/>
    <w:rsid w:val="002C6860"/>
    <w:rsid w:val="002E1C18"/>
    <w:rsid w:val="003008BD"/>
    <w:rsid w:val="00304D52"/>
    <w:rsid w:val="00335BBF"/>
    <w:rsid w:val="0034612B"/>
    <w:rsid w:val="00376FF1"/>
    <w:rsid w:val="00386D24"/>
    <w:rsid w:val="0039662A"/>
    <w:rsid w:val="003A3CE0"/>
    <w:rsid w:val="003A7552"/>
    <w:rsid w:val="003B2FC6"/>
    <w:rsid w:val="003D02E4"/>
    <w:rsid w:val="00401E49"/>
    <w:rsid w:val="0040666C"/>
    <w:rsid w:val="0043140E"/>
    <w:rsid w:val="00447EB4"/>
    <w:rsid w:val="00461139"/>
    <w:rsid w:val="00462B30"/>
    <w:rsid w:val="00463C8B"/>
    <w:rsid w:val="004C4213"/>
    <w:rsid w:val="004E3676"/>
    <w:rsid w:val="00502815"/>
    <w:rsid w:val="005178E3"/>
    <w:rsid w:val="0053641A"/>
    <w:rsid w:val="00542CA4"/>
    <w:rsid w:val="00542EDE"/>
    <w:rsid w:val="005532A2"/>
    <w:rsid w:val="00570EF5"/>
    <w:rsid w:val="005B0F54"/>
    <w:rsid w:val="00612790"/>
    <w:rsid w:val="00640A83"/>
    <w:rsid w:val="0066011F"/>
    <w:rsid w:val="00666AE6"/>
    <w:rsid w:val="00674BF4"/>
    <w:rsid w:val="006D0C5F"/>
    <w:rsid w:val="006E6180"/>
    <w:rsid w:val="006E7FF7"/>
    <w:rsid w:val="007238CF"/>
    <w:rsid w:val="00724FE5"/>
    <w:rsid w:val="00731873"/>
    <w:rsid w:val="007577C6"/>
    <w:rsid w:val="0077082A"/>
    <w:rsid w:val="00781813"/>
    <w:rsid w:val="00786A93"/>
    <w:rsid w:val="00795280"/>
    <w:rsid w:val="007B216D"/>
    <w:rsid w:val="007B5581"/>
    <w:rsid w:val="007D1CF5"/>
    <w:rsid w:val="007D708B"/>
    <w:rsid w:val="00813603"/>
    <w:rsid w:val="008176D8"/>
    <w:rsid w:val="0085192C"/>
    <w:rsid w:val="00851E98"/>
    <w:rsid w:val="00877259"/>
    <w:rsid w:val="0088786C"/>
    <w:rsid w:val="00893E84"/>
    <w:rsid w:val="00895808"/>
    <w:rsid w:val="008A2C54"/>
    <w:rsid w:val="008C6148"/>
    <w:rsid w:val="009076D5"/>
    <w:rsid w:val="009078C1"/>
    <w:rsid w:val="00926F9C"/>
    <w:rsid w:val="009402D1"/>
    <w:rsid w:val="009422DF"/>
    <w:rsid w:val="0094265F"/>
    <w:rsid w:val="00962731"/>
    <w:rsid w:val="009654DE"/>
    <w:rsid w:val="009725A3"/>
    <w:rsid w:val="009B2849"/>
    <w:rsid w:val="009C6228"/>
    <w:rsid w:val="009F2AB3"/>
    <w:rsid w:val="00A00224"/>
    <w:rsid w:val="00A02E71"/>
    <w:rsid w:val="00A223C6"/>
    <w:rsid w:val="00A2547F"/>
    <w:rsid w:val="00A33AC8"/>
    <w:rsid w:val="00A40684"/>
    <w:rsid w:val="00A7374C"/>
    <w:rsid w:val="00A90AB5"/>
    <w:rsid w:val="00A90FFC"/>
    <w:rsid w:val="00AA3C9B"/>
    <w:rsid w:val="00AB0E6C"/>
    <w:rsid w:val="00AB4D84"/>
    <w:rsid w:val="00AC6F17"/>
    <w:rsid w:val="00AF4C13"/>
    <w:rsid w:val="00B01244"/>
    <w:rsid w:val="00B016B8"/>
    <w:rsid w:val="00B17E11"/>
    <w:rsid w:val="00B2177B"/>
    <w:rsid w:val="00B36F8A"/>
    <w:rsid w:val="00B37496"/>
    <w:rsid w:val="00B621C4"/>
    <w:rsid w:val="00B66B34"/>
    <w:rsid w:val="00B77E84"/>
    <w:rsid w:val="00B8756C"/>
    <w:rsid w:val="00B922F2"/>
    <w:rsid w:val="00BC06CB"/>
    <w:rsid w:val="00BE1367"/>
    <w:rsid w:val="00BE530D"/>
    <w:rsid w:val="00C067D5"/>
    <w:rsid w:val="00C24F5E"/>
    <w:rsid w:val="00C25029"/>
    <w:rsid w:val="00C259A7"/>
    <w:rsid w:val="00C35008"/>
    <w:rsid w:val="00C51D17"/>
    <w:rsid w:val="00C57288"/>
    <w:rsid w:val="00C713BD"/>
    <w:rsid w:val="00C811E9"/>
    <w:rsid w:val="00C85A30"/>
    <w:rsid w:val="00CA3BB8"/>
    <w:rsid w:val="00CA3D44"/>
    <w:rsid w:val="00CB7405"/>
    <w:rsid w:val="00CC0B1F"/>
    <w:rsid w:val="00D02DE5"/>
    <w:rsid w:val="00D1002C"/>
    <w:rsid w:val="00D13E7B"/>
    <w:rsid w:val="00D27026"/>
    <w:rsid w:val="00D37B1D"/>
    <w:rsid w:val="00D40C69"/>
    <w:rsid w:val="00D913D4"/>
    <w:rsid w:val="00D91B22"/>
    <w:rsid w:val="00D95C5A"/>
    <w:rsid w:val="00DC24B4"/>
    <w:rsid w:val="00DC4F99"/>
    <w:rsid w:val="00DE55EB"/>
    <w:rsid w:val="00DF3C3C"/>
    <w:rsid w:val="00E212EA"/>
    <w:rsid w:val="00E33F29"/>
    <w:rsid w:val="00E36044"/>
    <w:rsid w:val="00E411F4"/>
    <w:rsid w:val="00E87465"/>
    <w:rsid w:val="00EB7562"/>
    <w:rsid w:val="00EB7C0C"/>
    <w:rsid w:val="00EC3AE3"/>
    <w:rsid w:val="00ED230D"/>
    <w:rsid w:val="00ED3506"/>
    <w:rsid w:val="00EF19A1"/>
    <w:rsid w:val="00F02F29"/>
    <w:rsid w:val="00F0774B"/>
    <w:rsid w:val="00F2311C"/>
    <w:rsid w:val="00F26C84"/>
    <w:rsid w:val="00F30099"/>
    <w:rsid w:val="00F371BD"/>
    <w:rsid w:val="00F47C94"/>
    <w:rsid w:val="00F6764A"/>
    <w:rsid w:val="00FA57AC"/>
    <w:rsid w:val="00FA6F56"/>
    <w:rsid w:val="00FB47B3"/>
    <w:rsid w:val="00FC00C9"/>
    <w:rsid w:val="00FC7C7C"/>
    <w:rsid w:val="00FD6E03"/>
    <w:rsid w:val="00FE2E8E"/>
    <w:rsid w:val="00FF1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2085B"/>
  <w15:docId w15:val="{F52C4967-2F2B-4FA5-B159-81D8F379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873"/>
    <w:pPr>
      <w:autoSpaceDE w:val="0"/>
      <w:autoSpaceDN w:val="0"/>
      <w:adjustRightInd w:val="0"/>
      <w:spacing w:after="0" w:line="240" w:lineRule="auto"/>
    </w:pPr>
    <w:rPr>
      <w:rFonts w:ascii="Goudy Old Style" w:hAnsi="Goudy Old Style" w:cs="Goudy Old Style"/>
      <w:color w:val="000000"/>
      <w:sz w:val="24"/>
      <w:szCs w:val="24"/>
    </w:rPr>
  </w:style>
  <w:style w:type="paragraph" w:styleId="ListParagraph">
    <w:name w:val="List Paragraph"/>
    <w:basedOn w:val="Normal"/>
    <w:uiPriority w:val="34"/>
    <w:qFormat/>
    <w:rsid w:val="0025751B"/>
    <w:pPr>
      <w:spacing w:after="0" w:line="240" w:lineRule="auto"/>
      <w:ind w:left="720"/>
      <w:contextualSpacing/>
    </w:pPr>
    <w:rPr>
      <w:rFonts w:ascii="Times New Roman" w:eastAsia="Times New Roman" w:hAnsi="Times New Roman" w:cs="Times New Roman"/>
      <w:sz w:val="24"/>
      <w:szCs w:val="24"/>
      <w:lang w:val="en-US"/>
    </w:rPr>
  </w:style>
  <w:style w:type="character" w:styleId="Strong">
    <w:name w:val="Strong"/>
    <w:uiPriority w:val="22"/>
    <w:qFormat/>
    <w:rsid w:val="004E3676"/>
    <w:rPr>
      <w:b/>
      <w:bCs/>
    </w:rPr>
  </w:style>
  <w:style w:type="paragraph" w:styleId="BalloonText">
    <w:name w:val="Balloon Text"/>
    <w:basedOn w:val="Normal"/>
    <w:link w:val="BalloonTextChar"/>
    <w:uiPriority w:val="99"/>
    <w:semiHidden/>
    <w:unhideWhenUsed/>
    <w:rsid w:val="004E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76"/>
    <w:rPr>
      <w:rFonts w:ascii="Tahoma" w:hAnsi="Tahoma" w:cs="Tahoma"/>
      <w:sz w:val="16"/>
      <w:szCs w:val="16"/>
    </w:rPr>
  </w:style>
  <w:style w:type="character" w:styleId="CommentReference">
    <w:name w:val="annotation reference"/>
    <w:basedOn w:val="DefaultParagraphFont"/>
    <w:uiPriority w:val="99"/>
    <w:semiHidden/>
    <w:unhideWhenUsed/>
    <w:rsid w:val="00A33AC8"/>
    <w:rPr>
      <w:sz w:val="16"/>
      <w:szCs w:val="16"/>
    </w:rPr>
  </w:style>
  <w:style w:type="paragraph" w:styleId="CommentText">
    <w:name w:val="annotation text"/>
    <w:basedOn w:val="Normal"/>
    <w:link w:val="CommentTextChar"/>
    <w:uiPriority w:val="99"/>
    <w:semiHidden/>
    <w:unhideWhenUsed/>
    <w:rsid w:val="00A33AC8"/>
    <w:pPr>
      <w:spacing w:line="240" w:lineRule="auto"/>
    </w:pPr>
    <w:rPr>
      <w:sz w:val="20"/>
      <w:szCs w:val="20"/>
    </w:rPr>
  </w:style>
  <w:style w:type="character" w:customStyle="1" w:styleId="CommentTextChar">
    <w:name w:val="Comment Text Char"/>
    <w:basedOn w:val="DefaultParagraphFont"/>
    <w:link w:val="CommentText"/>
    <w:uiPriority w:val="99"/>
    <w:semiHidden/>
    <w:rsid w:val="00A33AC8"/>
    <w:rPr>
      <w:sz w:val="20"/>
      <w:szCs w:val="20"/>
    </w:rPr>
  </w:style>
  <w:style w:type="paragraph" w:styleId="CommentSubject">
    <w:name w:val="annotation subject"/>
    <w:basedOn w:val="CommentText"/>
    <w:next w:val="CommentText"/>
    <w:link w:val="CommentSubjectChar"/>
    <w:uiPriority w:val="99"/>
    <w:semiHidden/>
    <w:unhideWhenUsed/>
    <w:rsid w:val="00A33AC8"/>
    <w:rPr>
      <w:b/>
      <w:bCs/>
    </w:rPr>
  </w:style>
  <w:style w:type="character" w:customStyle="1" w:styleId="CommentSubjectChar">
    <w:name w:val="Comment Subject Char"/>
    <w:basedOn w:val="CommentTextChar"/>
    <w:link w:val="CommentSubject"/>
    <w:uiPriority w:val="99"/>
    <w:semiHidden/>
    <w:rsid w:val="00A33AC8"/>
    <w:rPr>
      <w:b/>
      <w:bCs/>
      <w:sz w:val="20"/>
      <w:szCs w:val="20"/>
    </w:rPr>
  </w:style>
  <w:style w:type="paragraph" w:styleId="Header">
    <w:name w:val="header"/>
    <w:basedOn w:val="Normal"/>
    <w:link w:val="HeaderChar"/>
    <w:uiPriority w:val="99"/>
    <w:unhideWhenUsed/>
    <w:rsid w:val="00F0774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77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2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1C4"/>
  </w:style>
  <w:style w:type="character" w:styleId="Hyperlink">
    <w:name w:val="Hyperlink"/>
    <w:basedOn w:val="DefaultParagraphFont"/>
    <w:uiPriority w:val="99"/>
    <w:unhideWhenUsed/>
    <w:rsid w:val="00B621C4"/>
    <w:rPr>
      <w:color w:val="0000FF" w:themeColor="hyperlink"/>
      <w:u w:val="single"/>
    </w:rPr>
  </w:style>
  <w:style w:type="paragraph" w:styleId="NormalWeb">
    <w:name w:val="Normal (Web)"/>
    <w:basedOn w:val="Normal"/>
    <w:uiPriority w:val="99"/>
    <w:semiHidden/>
    <w:unhideWhenUsed/>
    <w:rsid w:val="00542C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qFormat/>
    <w:rsid w:val="00542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618">
      <w:bodyDiv w:val="1"/>
      <w:marLeft w:val="0"/>
      <w:marRight w:val="0"/>
      <w:marTop w:val="0"/>
      <w:marBottom w:val="0"/>
      <w:divBdr>
        <w:top w:val="none" w:sz="0" w:space="0" w:color="auto"/>
        <w:left w:val="none" w:sz="0" w:space="0" w:color="auto"/>
        <w:bottom w:val="none" w:sz="0" w:space="0" w:color="auto"/>
        <w:right w:val="none" w:sz="0" w:space="0" w:color="auto"/>
      </w:divBdr>
      <w:divsChild>
        <w:div w:id="376588283">
          <w:marLeft w:val="0"/>
          <w:marRight w:val="0"/>
          <w:marTop w:val="0"/>
          <w:marBottom w:val="0"/>
          <w:divBdr>
            <w:top w:val="none" w:sz="0" w:space="0" w:color="auto"/>
            <w:left w:val="none" w:sz="0" w:space="0" w:color="auto"/>
            <w:bottom w:val="none" w:sz="0" w:space="0" w:color="auto"/>
            <w:right w:val="none" w:sz="0" w:space="0" w:color="auto"/>
          </w:divBdr>
          <w:divsChild>
            <w:div w:id="11041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1765">
      <w:bodyDiv w:val="1"/>
      <w:marLeft w:val="0"/>
      <w:marRight w:val="0"/>
      <w:marTop w:val="0"/>
      <w:marBottom w:val="0"/>
      <w:divBdr>
        <w:top w:val="none" w:sz="0" w:space="0" w:color="auto"/>
        <w:left w:val="none" w:sz="0" w:space="0" w:color="auto"/>
        <w:bottom w:val="none" w:sz="0" w:space="0" w:color="auto"/>
        <w:right w:val="none" w:sz="0" w:space="0" w:color="auto"/>
      </w:divBdr>
      <w:divsChild>
        <w:div w:id="624235562">
          <w:marLeft w:val="0"/>
          <w:marRight w:val="0"/>
          <w:marTop w:val="0"/>
          <w:marBottom w:val="0"/>
          <w:divBdr>
            <w:top w:val="none" w:sz="0" w:space="0" w:color="auto"/>
            <w:left w:val="none" w:sz="0" w:space="0" w:color="auto"/>
            <w:bottom w:val="none" w:sz="0" w:space="0" w:color="auto"/>
            <w:right w:val="none" w:sz="0" w:space="0" w:color="auto"/>
          </w:divBdr>
        </w:div>
      </w:divsChild>
    </w:div>
    <w:div w:id="332414259">
      <w:bodyDiv w:val="1"/>
      <w:marLeft w:val="0"/>
      <w:marRight w:val="0"/>
      <w:marTop w:val="0"/>
      <w:marBottom w:val="0"/>
      <w:divBdr>
        <w:top w:val="none" w:sz="0" w:space="0" w:color="auto"/>
        <w:left w:val="none" w:sz="0" w:space="0" w:color="auto"/>
        <w:bottom w:val="none" w:sz="0" w:space="0" w:color="auto"/>
        <w:right w:val="none" w:sz="0" w:space="0" w:color="auto"/>
      </w:divBdr>
      <w:divsChild>
        <w:div w:id="1966886544">
          <w:marLeft w:val="0"/>
          <w:marRight w:val="0"/>
          <w:marTop w:val="0"/>
          <w:marBottom w:val="0"/>
          <w:divBdr>
            <w:top w:val="none" w:sz="0" w:space="0" w:color="auto"/>
            <w:left w:val="none" w:sz="0" w:space="0" w:color="auto"/>
            <w:bottom w:val="none" w:sz="0" w:space="0" w:color="auto"/>
            <w:right w:val="none" w:sz="0" w:space="0" w:color="auto"/>
          </w:divBdr>
          <w:divsChild>
            <w:div w:id="669479807">
              <w:marLeft w:val="0"/>
              <w:marRight w:val="0"/>
              <w:marTop w:val="0"/>
              <w:marBottom w:val="0"/>
              <w:divBdr>
                <w:top w:val="none" w:sz="0" w:space="0" w:color="auto"/>
                <w:left w:val="none" w:sz="0" w:space="0" w:color="auto"/>
                <w:bottom w:val="none" w:sz="0" w:space="0" w:color="auto"/>
                <w:right w:val="none" w:sz="0" w:space="0" w:color="auto"/>
              </w:divBdr>
              <w:divsChild>
                <w:div w:id="542638765">
                  <w:marLeft w:val="0"/>
                  <w:marRight w:val="0"/>
                  <w:marTop w:val="0"/>
                  <w:marBottom w:val="0"/>
                  <w:divBdr>
                    <w:top w:val="none" w:sz="0" w:space="0" w:color="auto"/>
                    <w:left w:val="none" w:sz="0" w:space="0" w:color="auto"/>
                    <w:bottom w:val="none" w:sz="0" w:space="0" w:color="auto"/>
                    <w:right w:val="none" w:sz="0" w:space="0" w:color="auto"/>
                  </w:divBdr>
                  <w:divsChild>
                    <w:div w:id="6537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11583">
      <w:bodyDiv w:val="1"/>
      <w:marLeft w:val="0"/>
      <w:marRight w:val="0"/>
      <w:marTop w:val="0"/>
      <w:marBottom w:val="0"/>
      <w:divBdr>
        <w:top w:val="none" w:sz="0" w:space="0" w:color="auto"/>
        <w:left w:val="none" w:sz="0" w:space="0" w:color="auto"/>
        <w:bottom w:val="none" w:sz="0" w:space="0" w:color="auto"/>
        <w:right w:val="none" w:sz="0" w:space="0" w:color="auto"/>
      </w:divBdr>
      <w:divsChild>
        <w:div w:id="1377586439">
          <w:marLeft w:val="0"/>
          <w:marRight w:val="0"/>
          <w:marTop w:val="0"/>
          <w:marBottom w:val="0"/>
          <w:divBdr>
            <w:top w:val="none" w:sz="0" w:space="0" w:color="auto"/>
            <w:left w:val="none" w:sz="0" w:space="0" w:color="auto"/>
            <w:bottom w:val="none" w:sz="0" w:space="0" w:color="auto"/>
            <w:right w:val="none" w:sz="0" w:space="0" w:color="auto"/>
          </w:divBdr>
          <w:divsChild>
            <w:div w:id="1991133378">
              <w:marLeft w:val="0"/>
              <w:marRight w:val="0"/>
              <w:marTop w:val="0"/>
              <w:marBottom w:val="0"/>
              <w:divBdr>
                <w:top w:val="none" w:sz="0" w:space="0" w:color="auto"/>
                <w:left w:val="none" w:sz="0" w:space="0" w:color="auto"/>
                <w:bottom w:val="none" w:sz="0" w:space="0" w:color="auto"/>
                <w:right w:val="none" w:sz="0" w:space="0" w:color="auto"/>
              </w:divBdr>
              <w:divsChild>
                <w:div w:id="1894460462">
                  <w:marLeft w:val="0"/>
                  <w:marRight w:val="0"/>
                  <w:marTop w:val="0"/>
                  <w:marBottom w:val="0"/>
                  <w:divBdr>
                    <w:top w:val="none" w:sz="0" w:space="0" w:color="auto"/>
                    <w:left w:val="none" w:sz="0" w:space="0" w:color="auto"/>
                    <w:bottom w:val="none" w:sz="0" w:space="0" w:color="auto"/>
                    <w:right w:val="none" w:sz="0" w:space="0" w:color="auto"/>
                  </w:divBdr>
                  <w:divsChild>
                    <w:div w:id="2058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3673">
      <w:bodyDiv w:val="1"/>
      <w:marLeft w:val="0"/>
      <w:marRight w:val="0"/>
      <w:marTop w:val="0"/>
      <w:marBottom w:val="0"/>
      <w:divBdr>
        <w:top w:val="none" w:sz="0" w:space="0" w:color="auto"/>
        <w:left w:val="none" w:sz="0" w:space="0" w:color="auto"/>
        <w:bottom w:val="none" w:sz="0" w:space="0" w:color="auto"/>
        <w:right w:val="none" w:sz="0" w:space="0" w:color="auto"/>
      </w:divBdr>
    </w:div>
    <w:div w:id="1664160303">
      <w:bodyDiv w:val="1"/>
      <w:marLeft w:val="0"/>
      <w:marRight w:val="0"/>
      <w:marTop w:val="0"/>
      <w:marBottom w:val="0"/>
      <w:divBdr>
        <w:top w:val="none" w:sz="0" w:space="0" w:color="auto"/>
        <w:left w:val="none" w:sz="0" w:space="0" w:color="auto"/>
        <w:bottom w:val="none" w:sz="0" w:space="0" w:color="auto"/>
        <w:right w:val="none" w:sz="0" w:space="0" w:color="auto"/>
      </w:divBdr>
    </w:div>
    <w:div w:id="1737702293">
      <w:bodyDiv w:val="1"/>
      <w:marLeft w:val="0"/>
      <w:marRight w:val="0"/>
      <w:marTop w:val="0"/>
      <w:marBottom w:val="0"/>
      <w:divBdr>
        <w:top w:val="none" w:sz="0" w:space="0" w:color="auto"/>
        <w:left w:val="none" w:sz="0" w:space="0" w:color="auto"/>
        <w:bottom w:val="none" w:sz="0" w:space="0" w:color="auto"/>
        <w:right w:val="none" w:sz="0" w:space="0" w:color="auto"/>
      </w:divBdr>
    </w:div>
    <w:div w:id="1943341954">
      <w:bodyDiv w:val="1"/>
      <w:marLeft w:val="0"/>
      <w:marRight w:val="0"/>
      <w:marTop w:val="0"/>
      <w:marBottom w:val="0"/>
      <w:divBdr>
        <w:top w:val="none" w:sz="0" w:space="0" w:color="auto"/>
        <w:left w:val="none" w:sz="0" w:space="0" w:color="auto"/>
        <w:bottom w:val="none" w:sz="0" w:space="0" w:color="auto"/>
        <w:right w:val="none" w:sz="0" w:space="0" w:color="auto"/>
      </w:divBdr>
    </w:div>
    <w:div w:id="21404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AustralianHighCommissionVanuatu?fref=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zabeth.harris@dfat.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usHCVanuatu?lan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AustralianHighCommissionVanuatu/?ref=bookmarks" TargetMode="External"/><Relationship Id="rId4" Type="http://schemas.openxmlformats.org/officeDocument/2006/relationships/settings" Target="settings.xml"/><Relationship Id="rId9" Type="http://schemas.openxmlformats.org/officeDocument/2006/relationships/hyperlink" Target="http://vanuatu.embassy.gov.au/pvla/home.html" TargetMode="Externa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40B7-5BB9-4709-B886-18296DC6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Sanjeshni Nand</dc:creator>
  <cp:lastModifiedBy>Harris, Elizabeth</cp:lastModifiedBy>
  <cp:revision>2</cp:revision>
  <cp:lastPrinted>2013-12-05T23:01:00Z</cp:lastPrinted>
  <dcterms:created xsi:type="dcterms:W3CDTF">2019-05-09T05:45:00Z</dcterms:created>
  <dcterms:modified xsi:type="dcterms:W3CDTF">2019-05-09T05:45:00Z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db3901a7-9dd5-43b0-b0ee-16f4367d961e</vt:lpwstr>
  </property>
  <property fmtid="{D5CDD505-2E9C-101B-9397-08002B2CF9AE}" pid="3" name="SEC">
    <vt:lpwstr>UNCLASSIFIED</vt:lpwstr>
  </property>
  <property fmtid="{D5CDD505-2E9C-101B-9397-08002B2CF9AE}" pid="4" name="DLM">
    <vt:lpwstr>No DLM</vt:lpwstr>
  </property>
</Properties>
</file>